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42" w:rsidRPr="0005592C" w:rsidRDefault="00935142" w:rsidP="00935142">
      <w:pPr>
        <w:jc w:val="center"/>
        <w:rPr>
          <w:b/>
        </w:rPr>
      </w:pPr>
      <w:r w:rsidRPr="0005592C">
        <w:rPr>
          <w:b/>
        </w:rPr>
        <w:t>АДМИНИСТРАЦИЯ ГОРОДСКОГО ПОСЕЛЕНИЯ "ГОРОД БИКИН"</w:t>
      </w:r>
    </w:p>
    <w:p w:rsidR="00935142" w:rsidRPr="0005592C" w:rsidRDefault="00935142" w:rsidP="00935142">
      <w:pPr>
        <w:jc w:val="center"/>
        <w:rPr>
          <w:b/>
        </w:rPr>
      </w:pPr>
      <w:proofErr w:type="spellStart"/>
      <w:r w:rsidRPr="0005592C">
        <w:rPr>
          <w:b/>
        </w:rPr>
        <w:t>Бикинского</w:t>
      </w:r>
      <w:proofErr w:type="spellEnd"/>
      <w:r w:rsidRPr="0005592C">
        <w:rPr>
          <w:b/>
        </w:rPr>
        <w:t xml:space="preserve"> муниципального района Хабаровского края</w:t>
      </w:r>
    </w:p>
    <w:p w:rsidR="00935142" w:rsidRPr="0005592C" w:rsidRDefault="00935142" w:rsidP="00935142">
      <w:pPr>
        <w:jc w:val="center"/>
        <w:rPr>
          <w:b/>
        </w:rPr>
      </w:pPr>
      <w:r w:rsidRPr="0005592C">
        <w:rPr>
          <w:b/>
        </w:rPr>
        <w:t>ПОСТАНОВЛЕНИЕ</w:t>
      </w:r>
    </w:p>
    <w:p w:rsidR="00935142" w:rsidRPr="0005592C" w:rsidRDefault="00935142" w:rsidP="00935142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935142" w:rsidRPr="0005592C" w:rsidTr="00506D0F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142" w:rsidRPr="0005592C" w:rsidRDefault="00935142" w:rsidP="00506D0F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  <w:r w:rsidRPr="0005592C">
              <w:rPr>
                <w:b/>
              </w:rPr>
              <w:t>.2018</w:t>
            </w:r>
          </w:p>
        </w:tc>
        <w:tc>
          <w:tcPr>
            <w:tcW w:w="484" w:type="dxa"/>
          </w:tcPr>
          <w:p w:rsidR="00935142" w:rsidRPr="0005592C" w:rsidRDefault="00935142" w:rsidP="00506D0F">
            <w:pPr>
              <w:jc w:val="center"/>
              <w:rPr>
                <w:b/>
              </w:rPr>
            </w:pPr>
            <w:r w:rsidRPr="0005592C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142" w:rsidRPr="0005592C" w:rsidRDefault="00935142" w:rsidP="00506D0F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:rsidR="00935142" w:rsidRPr="0005592C" w:rsidRDefault="00935142" w:rsidP="00935142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05592C">
        <w:rPr>
          <w:b/>
          <w:sz w:val="20"/>
          <w:szCs w:val="20"/>
        </w:rPr>
        <w:t xml:space="preserve">                          г. Бикин</w:t>
      </w:r>
    </w:p>
    <w:p w:rsidR="009A0CF5" w:rsidRDefault="009A0CF5" w:rsidP="00935142">
      <w:pPr>
        <w:rPr>
          <w:b/>
          <w:sz w:val="28"/>
          <w:szCs w:val="28"/>
        </w:rPr>
      </w:pPr>
    </w:p>
    <w:p w:rsidR="009A0CF5" w:rsidRDefault="009A0CF5" w:rsidP="000203C8">
      <w:pPr>
        <w:ind w:firstLine="567"/>
        <w:jc w:val="center"/>
        <w:rPr>
          <w:b/>
          <w:sz w:val="28"/>
          <w:szCs w:val="28"/>
        </w:rPr>
      </w:pPr>
    </w:p>
    <w:p w:rsidR="00015989" w:rsidRPr="00BC5646" w:rsidRDefault="000203C8" w:rsidP="00BC5646">
      <w:pPr>
        <w:spacing w:line="240" w:lineRule="exact"/>
        <w:jc w:val="both"/>
        <w:rPr>
          <w:sz w:val="28"/>
          <w:szCs w:val="28"/>
        </w:rPr>
      </w:pPr>
      <w:r w:rsidRPr="00BC5646">
        <w:rPr>
          <w:sz w:val="28"/>
          <w:szCs w:val="28"/>
        </w:rPr>
        <w:t xml:space="preserve">О присвоении статуса единой теплоснабжающей организации </w:t>
      </w:r>
      <w:proofErr w:type="spellStart"/>
      <w:r w:rsidR="009A0CF5" w:rsidRPr="00BC5646">
        <w:rPr>
          <w:sz w:val="28"/>
          <w:szCs w:val="28"/>
        </w:rPr>
        <w:t>Бикинскому</w:t>
      </w:r>
      <w:proofErr w:type="spellEnd"/>
      <w:r w:rsidR="009A0CF5" w:rsidRPr="00BC5646">
        <w:rPr>
          <w:sz w:val="28"/>
          <w:szCs w:val="28"/>
        </w:rPr>
        <w:t xml:space="preserve"> муниципальному унитарному предприятию «Топливно-энергетический комплекс» </w:t>
      </w:r>
      <w:r w:rsidRPr="00BC5646">
        <w:rPr>
          <w:sz w:val="28"/>
          <w:szCs w:val="28"/>
        </w:rPr>
        <w:t xml:space="preserve"> на территории </w:t>
      </w:r>
      <w:r w:rsidR="009A0CF5" w:rsidRPr="00BC5646">
        <w:rPr>
          <w:sz w:val="28"/>
          <w:szCs w:val="28"/>
        </w:rPr>
        <w:t>городского поселения «Город Бикин»</w:t>
      </w:r>
    </w:p>
    <w:p w:rsidR="000203C8" w:rsidRPr="001A272E" w:rsidRDefault="000203C8" w:rsidP="000203C8">
      <w:pPr>
        <w:ind w:firstLine="567"/>
        <w:jc w:val="center"/>
        <w:rPr>
          <w:b/>
          <w:bCs/>
          <w:sz w:val="28"/>
          <w:szCs w:val="28"/>
        </w:rPr>
      </w:pPr>
    </w:p>
    <w:p w:rsidR="00621FD0" w:rsidRDefault="000203C8" w:rsidP="00F454B7">
      <w:pPr>
        <w:pStyle w:val="ConsPlusTitle"/>
        <w:ind w:firstLine="567"/>
        <w:jc w:val="both"/>
        <w:rPr>
          <w:b w:val="0"/>
        </w:rPr>
      </w:pPr>
      <w:proofErr w:type="gramStart"/>
      <w:r w:rsidRPr="000203C8">
        <w:rPr>
          <w:b w:val="0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п. 5</w:t>
      </w:r>
      <w:r w:rsidR="00BC5646">
        <w:rPr>
          <w:b w:val="0"/>
          <w:shd w:val="clear" w:color="auto" w:fill="FFFFFF"/>
        </w:rPr>
        <w:t>,</w:t>
      </w:r>
      <w:r w:rsidRPr="000203C8">
        <w:rPr>
          <w:b w:val="0"/>
          <w:shd w:val="clear" w:color="auto" w:fill="FFFFFF"/>
        </w:rPr>
        <w:t xml:space="preserve"> п. 8 Правил организации теплоснабжения в Росс</w:t>
      </w:r>
      <w:r w:rsidR="00BC5646">
        <w:rPr>
          <w:b w:val="0"/>
          <w:shd w:val="clear" w:color="auto" w:fill="FFFFFF"/>
        </w:rPr>
        <w:t>ийской Федерации, утвержденных п</w:t>
      </w:r>
      <w:r w:rsidRPr="000203C8">
        <w:rPr>
          <w:b w:val="0"/>
          <w:shd w:val="clear" w:color="auto" w:fill="FFFFFF"/>
        </w:rPr>
        <w:t>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</w:t>
      </w:r>
      <w:proofErr w:type="gramEnd"/>
      <w:r w:rsidRPr="000203C8">
        <w:rPr>
          <w:b w:val="0"/>
          <w:shd w:val="clear" w:color="auto" w:fill="FFFFFF"/>
        </w:rPr>
        <w:t xml:space="preserve">», </w:t>
      </w:r>
      <w:r w:rsidR="00944DFD" w:rsidRPr="001A272E">
        <w:rPr>
          <w:b w:val="0"/>
        </w:rPr>
        <w:t>администрация городского</w:t>
      </w:r>
      <w:r w:rsidR="00015989" w:rsidRPr="001A272E">
        <w:rPr>
          <w:b w:val="0"/>
        </w:rPr>
        <w:t xml:space="preserve"> поселения </w:t>
      </w:r>
      <w:r w:rsidR="00621FD0">
        <w:rPr>
          <w:b w:val="0"/>
        </w:rPr>
        <w:t>«Город Бикин»</w:t>
      </w:r>
    </w:p>
    <w:p w:rsidR="00BC5646" w:rsidRPr="00BC5646" w:rsidRDefault="00015989" w:rsidP="00BC5646">
      <w:pPr>
        <w:jc w:val="both"/>
        <w:rPr>
          <w:sz w:val="28"/>
          <w:szCs w:val="28"/>
        </w:rPr>
      </w:pPr>
      <w:r w:rsidRPr="001A272E">
        <w:rPr>
          <w:b/>
        </w:rPr>
        <w:t xml:space="preserve"> </w:t>
      </w:r>
      <w:r w:rsidR="00BC5646" w:rsidRPr="00BC5646">
        <w:rPr>
          <w:sz w:val="28"/>
          <w:szCs w:val="28"/>
        </w:rPr>
        <w:t>ПОСТАНОВЛЯЕТ:</w:t>
      </w:r>
    </w:p>
    <w:p w:rsidR="00621FD0" w:rsidRPr="00621FD0" w:rsidRDefault="00621FD0" w:rsidP="0012244E">
      <w:pPr>
        <w:pStyle w:val="ConsPlusTitle"/>
        <w:ind w:firstLine="709"/>
        <w:jc w:val="both"/>
        <w:rPr>
          <w:rStyle w:val="a4"/>
          <w:b/>
          <w:bCs/>
        </w:rPr>
      </w:pPr>
      <w:r>
        <w:rPr>
          <w:rStyle w:val="a4"/>
          <w:bCs/>
        </w:rPr>
        <w:t>1. </w:t>
      </w:r>
      <w:r w:rsidR="00BC5646">
        <w:rPr>
          <w:rStyle w:val="a4"/>
          <w:bCs/>
        </w:rPr>
        <w:t>П</w:t>
      </w:r>
      <w:r w:rsidR="000203C8" w:rsidRPr="000203C8">
        <w:rPr>
          <w:rStyle w:val="a4"/>
          <w:bCs/>
        </w:rPr>
        <w:t xml:space="preserve">рисвоить </w:t>
      </w:r>
      <w:proofErr w:type="spellStart"/>
      <w:r w:rsidRPr="00621FD0">
        <w:rPr>
          <w:b w:val="0"/>
        </w:rPr>
        <w:t>Бикинскому</w:t>
      </w:r>
      <w:proofErr w:type="spellEnd"/>
      <w:r w:rsidRPr="00621FD0">
        <w:rPr>
          <w:b w:val="0"/>
        </w:rPr>
        <w:t xml:space="preserve"> муниципальному унитарному предприятию «Топливно-энергетический комплекс»</w:t>
      </w:r>
      <w:r w:rsidR="00BC5646">
        <w:rPr>
          <w:rStyle w:val="a4"/>
          <w:bCs/>
        </w:rPr>
        <w:t>, расположенному по адресу</w:t>
      </w:r>
      <w:r w:rsidR="00044F94">
        <w:rPr>
          <w:rStyle w:val="a4"/>
          <w:bCs/>
        </w:rPr>
        <w:t>:</w:t>
      </w:r>
      <w:r w:rsidR="000203C8" w:rsidRPr="000203C8">
        <w:rPr>
          <w:rStyle w:val="a4"/>
          <w:bCs/>
        </w:rPr>
        <w:t xml:space="preserve"> </w:t>
      </w:r>
      <w:r w:rsidR="0012244E">
        <w:rPr>
          <w:rStyle w:val="a4"/>
          <w:bCs/>
        </w:rPr>
        <w:t xml:space="preserve">              </w:t>
      </w:r>
      <w:r>
        <w:rPr>
          <w:rStyle w:val="a4"/>
          <w:bCs/>
        </w:rPr>
        <w:t>682970</w:t>
      </w:r>
      <w:r w:rsidR="000203C8" w:rsidRPr="000203C8">
        <w:rPr>
          <w:rStyle w:val="a4"/>
          <w:bCs/>
        </w:rPr>
        <w:t xml:space="preserve">, </w:t>
      </w:r>
      <w:r>
        <w:rPr>
          <w:rStyle w:val="a4"/>
          <w:bCs/>
        </w:rPr>
        <w:t>Хабаровский край</w:t>
      </w:r>
      <w:r w:rsidR="000203C8" w:rsidRPr="000203C8">
        <w:rPr>
          <w:rStyle w:val="a4"/>
          <w:bCs/>
        </w:rPr>
        <w:t xml:space="preserve">, </w:t>
      </w:r>
      <w:proofErr w:type="spellStart"/>
      <w:r>
        <w:rPr>
          <w:rStyle w:val="a4"/>
          <w:bCs/>
        </w:rPr>
        <w:t>Бикинский</w:t>
      </w:r>
      <w:proofErr w:type="spellEnd"/>
      <w:r>
        <w:rPr>
          <w:rStyle w:val="a4"/>
          <w:bCs/>
        </w:rPr>
        <w:t xml:space="preserve"> район</w:t>
      </w:r>
      <w:r w:rsidR="000203C8" w:rsidRPr="000203C8">
        <w:rPr>
          <w:rStyle w:val="a4"/>
          <w:bCs/>
        </w:rPr>
        <w:t xml:space="preserve">, </w:t>
      </w:r>
      <w:r>
        <w:rPr>
          <w:rStyle w:val="a4"/>
          <w:bCs/>
        </w:rPr>
        <w:t>го</w:t>
      </w:r>
      <w:r w:rsidR="00BC5646">
        <w:rPr>
          <w:rStyle w:val="a4"/>
          <w:bCs/>
        </w:rPr>
        <w:t>ро</w:t>
      </w:r>
      <w:r>
        <w:rPr>
          <w:rStyle w:val="a4"/>
          <w:bCs/>
        </w:rPr>
        <w:t>д Бикин</w:t>
      </w:r>
      <w:r w:rsidR="000203C8" w:rsidRPr="000203C8">
        <w:rPr>
          <w:rStyle w:val="a4"/>
          <w:bCs/>
        </w:rPr>
        <w:t xml:space="preserve">, улица </w:t>
      </w:r>
      <w:r>
        <w:rPr>
          <w:rStyle w:val="a4"/>
          <w:bCs/>
        </w:rPr>
        <w:t>Октябрьская</w:t>
      </w:r>
      <w:r w:rsidR="000203C8" w:rsidRPr="000203C8">
        <w:rPr>
          <w:rStyle w:val="a4"/>
          <w:bCs/>
        </w:rPr>
        <w:t>,</w:t>
      </w:r>
      <w:r w:rsidR="0012244E">
        <w:rPr>
          <w:rStyle w:val="a4"/>
          <w:bCs/>
        </w:rPr>
        <w:t xml:space="preserve"> </w:t>
      </w:r>
      <w:r w:rsidR="000203C8" w:rsidRPr="000203C8">
        <w:rPr>
          <w:rStyle w:val="a4"/>
          <w:bCs/>
        </w:rPr>
        <w:t xml:space="preserve">дом </w:t>
      </w:r>
      <w:r>
        <w:rPr>
          <w:rStyle w:val="a4"/>
          <w:bCs/>
        </w:rPr>
        <w:t>1а</w:t>
      </w:r>
      <w:r w:rsidR="000203C8" w:rsidRPr="000203C8">
        <w:rPr>
          <w:rStyle w:val="a4"/>
          <w:bCs/>
        </w:rPr>
        <w:t xml:space="preserve"> (ОГР</w:t>
      </w:r>
      <w:r w:rsidR="00F454B7">
        <w:rPr>
          <w:rStyle w:val="a4"/>
          <w:bCs/>
        </w:rPr>
        <w:t xml:space="preserve">Н </w:t>
      </w:r>
      <w:r>
        <w:rPr>
          <w:rStyle w:val="a4"/>
          <w:bCs/>
        </w:rPr>
        <w:t>1082713000699</w:t>
      </w:r>
      <w:r w:rsidR="00F454B7">
        <w:rPr>
          <w:rStyle w:val="a4"/>
          <w:bCs/>
        </w:rPr>
        <w:t xml:space="preserve">, ИНН </w:t>
      </w:r>
      <w:r>
        <w:rPr>
          <w:rStyle w:val="a4"/>
          <w:bCs/>
        </w:rPr>
        <w:t>2707004758</w:t>
      </w:r>
      <w:r w:rsidR="000203C8" w:rsidRPr="000203C8">
        <w:rPr>
          <w:rStyle w:val="a4"/>
          <w:bCs/>
        </w:rPr>
        <w:t xml:space="preserve">, КПП </w:t>
      </w:r>
      <w:r>
        <w:rPr>
          <w:rStyle w:val="a4"/>
          <w:bCs/>
        </w:rPr>
        <w:t>270701001</w:t>
      </w:r>
      <w:r w:rsidR="000203C8" w:rsidRPr="000203C8">
        <w:rPr>
          <w:rStyle w:val="a4"/>
          <w:bCs/>
        </w:rPr>
        <w:t>)</w:t>
      </w:r>
      <w:r w:rsidR="00044F94">
        <w:rPr>
          <w:rStyle w:val="a4"/>
          <w:bCs/>
        </w:rPr>
        <w:t>,</w:t>
      </w:r>
      <w:r w:rsidR="000203C8" w:rsidRPr="000203C8">
        <w:rPr>
          <w:rStyle w:val="a4"/>
          <w:bCs/>
        </w:rPr>
        <w:t xml:space="preserve"> статус единой теп</w:t>
      </w:r>
      <w:r>
        <w:rPr>
          <w:rStyle w:val="a4"/>
          <w:bCs/>
        </w:rPr>
        <w:t>лоснабжающей организации на 201</w:t>
      </w:r>
      <w:r w:rsidR="00A11B16">
        <w:rPr>
          <w:rStyle w:val="a4"/>
          <w:bCs/>
        </w:rPr>
        <w:t>8-2019</w:t>
      </w:r>
      <w:r>
        <w:rPr>
          <w:rStyle w:val="a4"/>
          <w:bCs/>
        </w:rPr>
        <w:t xml:space="preserve"> </w:t>
      </w:r>
      <w:r w:rsidR="00BC5646">
        <w:rPr>
          <w:rStyle w:val="a4"/>
          <w:bCs/>
        </w:rPr>
        <w:t>годы</w:t>
      </w:r>
      <w:r w:rsidR="000203C8" w:rsidRPr="000203C8">
        <w:rPr>
          <w:rStyle w:val="a4"/>
          <w:bCs/>
        </w:rPr>
        <w:t xml:space="preserve"> </w:t>
      </w:r>
      <w:r w:rsidR="00A11B16">
        <w:rPr>
          <w:rStyle w:val="a4"/>
          <w:bCs/>
        </w:rPr>
        <w:t>с 24.09</w:t>
      </w:r>
      <w:r w:rsidR="00044F94">
        <w:rPr>
          <w:rStyle w:val="a4"/>
          <w:bCs/>
        </w:rPr>
        <w:t>.</w:t>
      </w:r>
      <w:r w:rsidR="00A11B16">
        <w:rPr>
          <w:rStyle w:val="a4"/>
          <w:bCs/>
        </w:rPr>
        <w:t>2018</w:t>
      </w:r>
      <w:r w:rsidR="00BC5646">
        <w:rPr>
          <w:rStyle w:val="a4"/>
          <w:bCs/>
        </w:rPr>
        <w:t>.</w:t>
      </w:r>
    </w:p>
    <w:p w:rsidR="00621FD0" w:rsidRDefault="00621FD0" w:rsidP="00BC5646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2. </w:t>
      </w:r>
      <w:r w:rsidR="000203C8" w:rsidRPr="000203C8">
        <w:rPr>
          <w:rStyle w:val="a4"/>
          <w:bCs/>
        </w:rPr>
        <w:t>Установить зон</w:t>
      </w:r>
      <w:r w:rsidR="00BC5646">
        <w:rPr>
          <w:rStyle w:val="a4"/>
          <w:bCs/>
        </w:rPr>
        <w:t>у</w:t>
      </w:r>
      <w:r w:rsidR="000203C8" w:rsidRPr="000203C8">
        <w:rPr>
          <w:rStyle w:val="a4"/>
          <w:bCs/>
        </w:rPr>
        <w:t xml:space="preserve"> деятельности единой теплоснабжающей организации</w:t>
      </w:r>
      <w:r w:rsidR="00BC5646">
        <w:rPr>
          <w:rStyle w:val="a4"/>
          <w:bCs/>
        </w:rPr>
        <w:t xml:space="preserve"> в соответствии с границами</w:t>
      </w:r>
      <w:r w:rsidR="000203C8" w:rsidRPr="000203C8">
        <w:rPr>
          <w:rStyle w:val="a4"/>
          <w:bCs/>
        </w:rPr>
        <w:t xml:space="preserve"> соответствующих систем теплоснабжения на территории </w:t>
      </w:r>
      <w:r>
        <w:rPr>
          <w:rStyle w:val="a4"/>
          <w:bCs/>
        </w:rPr>
        <w:t>городского поселения «Город Бикин»</w:t>
      </w:r>
      <w:r w:rsidR="000203C8" w:rsidRPr="000203C8">
        <w:rPr>
          <w:rStyle w:val="a4"/>
          <w:bCs/>
        </w:rPr>
        <w:t xml:space="preserve">. </w:t>
      </w:r>
    </w:p>
    <w:p w:rsidR="000203C8" w:rsidRPr="000203C8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3. </w:t>
      </w:r>
      <w:r w:rsidR="000203C8" w:rsidRPr="000203C8">
        <w:rPr>
          <w:rStyle w:val="a4"/>
          <w:bCs/>
        </w:rPr>
        <w:t>Единой теплоснабжающ</w:t>
      </w:r>
      <w:r w:rsidR="00F454B7">
        <w:rPr>
          <w:rStyle w:val="a4"/>
          <w:bCs/>
        </w:rPr>
        <w:t xml:space="preserve">ей организации </w:t>
      </w:r>
      <w:proofErr w:type="spellStart"/>
      <w:r w:rsidRPr="00621FD0">
        <w:rPr>
          <w:b w:val="0"/>
        </w:rPr>
        <w:t>Бикинскому</w:t>
      </w:r>
      <w:proofErr w:type="spellEnd"/>
      <w:r w:rsidRPr="00621FD0">
        <w:rPr>
          <w:b w:val="0"/>
        </w:rPr>
        <w:t xml:space="preserve"> муниципальному унитарному предприятию «Топливно-энергетический комплекс»</w:t>
      </w:r>
      <w:r w:rsidR="000203C8" w:rsidRPr="000203C8">
        <w:rPr>
          <w:rStyle w:val="a4"/>
          <w:bCs/>
        </w:rPr>
        <w:t xml:space="preserve"> в своей деятельности руководствоваться Федеральным законом от 27.07.2010 № 190-ФЗ «О теплосн</w:t>
      </w:r>
      <w:r w:rsidR="00BC5646">
        <w:rPr>
          <w:rStyle w:val="a4"/>
          <w:bCs/>
        </w:rPr>
        <w:t xml:space="preserve">абжении», </w:t>
      </w:r>
      <w:r w:rsidR="000203C8" w:rsidRPr="000203C8">
        <w:rPr>
          <w:rStyle w:val="a4"/>
          <w:bCs/>
        </w:rPr>
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621FD0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4. </w:t>
      </w:r>
      <w:r w:rsidR="000203C8" w:rsidRPr="000203C8">
        <w:rPr>
          <w:rStyle w:val="a4"/>
          <w:bCs/>
        </w:rPr>
        <w:t>Единой теплоснабжа</w:t>
      </w:r>
      <w:r w:rsidR="00F454B7">
        <w:rPr>
          <w:rStyle w:val="a4"/>
          <w:bCs/>
        </w:rPr>
        <w:t xml:space="preserve">ющей организации </w:t>
      </w:r>
      <w:proofErr w:type="spellStart"/>
      <w:r w:rsidRPr="00621FD0">
        <w:rPr>
          <w:b w:val="0"/>
        </w:rPr>
        <w:t>Бикинскому</w:t>
      </w:r>
      <w:proofErr w:type="spellEnd"/>
      <w:r w:rsidRPr="00621FD0">
        <w:rPr>
          <w:b w:val="0"/>
        </w:rPr>
        <w:t xml:space="preserve"> муниципальному унитарному предприятию «Топливно-энергетический комплекс»</w:t>
      </w:r>
      <w:r w:rsidR="000203C8" w:rsidRPr="000203C8">
        <w:rPr>
          <w:rStyle w:val="a4"/>
          <w:bCs/>
        </w:rPr>
        <w:t xml:space="preserve"> обеспечить:</w:t>
      </w:r>
    </w:p>
    <w:p w:rsidR="000203C8" w:rsidRPr="000203C8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4.1. </w:t>
      </w:r>
      <w:r w:rsidR="000203C8" w:rsidRPr="000203C8">
        <w:rPr>
          <w:rStyle w:val="a4"/>
          <w:bCs/>
        </w:rPr>
        <w:t>Устойчивое теплоснабжение и горячее водоснабжение потребителей в соответствии с требованиями действующего законодательства Российской Федерации.</w:t>
      </w:r>
    </w:p>
    <w:p w:rsidR="000203C8" w:rsidRPr="000203C8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4.2. </w:t>
      </w:r>
      <w:r w:rsidR="000203C8" w:rsidRPr="000203C8">
        <w:rPr>
          <w:rStyle w:val="a4"/>
          <w:bCs/>
        </w:rPr>
        <w:t>Эксплуатацию централ</w:t>
      </w:r>
      <w:r w:rsidR="00BC5646">
        <w:rPr>
          <w:rStyle w:val="a4"/>
          <w:bCs/>
        </w:rPr>
        <w:t xml:space="preserve">изованных систем теплоснабжения </w:t>
      </w:r>
      <w:r w:rsidR="000203C8" w:rsidRPr="000203C8">
        <w:rPr>
          <w:rStyle w:val="a4"/>
          <w:bCs/>
        </w:rPr>
        <w:t xml:space="preserve">на территории </w:t>
      </w:r>
      <w:r>
        <w:rPr>
          <w:rStyle w:val="a4"/>
          <w:bCs/>
        </w:rPr>
        <w:t>городского поселения «Город Бикин»</w:t>
      </w:r>
      <w:r w:rsidR="000203C8" w:rsidRPr="000203C8">
        <w:rPr>
          <w:rStyle w:val="a4"/>
          <w:bCs/>
        </w:rPr>
        <w:t>.</w:t>
      </w:r>
    </w:p>
    <w:p w:rsidR="000203C8" w:rsidRPr="000203C8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lastRenderedPageBreak/>
        <w:t>4.3. </w:t>
      </w:r>
      <w:r w:rsidR="000203C8" w:rsidRPr="000203C8">
        <w:rPr>
          <w:rStyle w:val="a4"/>
          <w:bCs/>
        </w:rPr>
        <w:t>Теплоснабжение в горячей воде в случае, если объекты капитального строительства абонентов присоединены в установленном порядке к централизованным системам теплоснабжения в пределах зоны деятельности единой теплоснабжающей организации.</w:t>
      </w:r>
    </w:p>
    <w:p w:rsidR="000203C8" w:rsidRPr="000203C8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4.4. </w:t>
      </w:r>
      <w:r w:rsidR="000203C8" w:rsidRPr="000203C8">
        <w:rPr>
          <w:rStyle w:val="a4"/>
          <w:bCs/>
        </w:rPr>
        <w:t>Заключение с организациями, осуществляющими эксплуатацию объектов централизованных систем теплоснабжения</w:t>
      </w:r>
      <w:r w:rsidR="00BC5646">
        <w:rPr>
          <w:rStyle w:val="a4"/>
          <w:bCs/>
        </w:rPr>
        <w:t>,</w:t>
      </w:r>
      <w:r w:rsidR="000203C8" w:rsidRPr="000203C8">
        <w:rPr>
          <w:rStyle w:val="a4"/>
          <w:bCs/>
        </w:rPr>
        <w:t xml:space="preserve"> договоров, необходимых для обеспечения надежного и бесперебойного теплоснабжения</w:t>
      </w:r>
      <w:r w:rsidR="00BC5646">
        <w:rPr>
          <w:rStyle w:val="a4"/>
          <w:bCs/>
        </w:rPr>
        <w:t>,</w:t>
      </w:r>
      <w:r w:rsidR="000203C8" w:rsidRPr="000203C8">
        <w:rPr>
          <w:rStyle w:val="a4"/>
          <w:bCs/>
        </w:rPr>
        <w:t xml:space="preserve"> в соответствии с требованиями законодательства Российской Федерации.</w:t>
      </w:r>
    </w:p>
    <w:p w:rsidR="00621FD0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4.5. </w:t>
      </w:r>
      <w:r w:rsidR="000203C8" w:rsidRPr="000203C8">
        <w:rPr>
          <w:rStyle w:val="a4"/>
          <w:bCs/>
        </w:rPr>
        <w:t xml:space="preserve">Эксплуатацию бесхозяйных объектов централизованных систем теплоснабжения и горячего водоснабжения в пределах зоны деятельности единой теплоснабжающей организации на территории </w:t>
      </w:r>
      <w:r>
        <w:rPr>
          <w:rStyle w:val="a4"/>
          <w:bCs/>
        </w:rPr>
        <w:t>городского поселения «Город Бикин»</w:t>
      </w:r>
      <w:r w:rsidR="000203C8" w:rsidRPr="000203C8">
        <w:rPr>
          <w:rStyle w:val="a4"/>
          <w:bCs/>
        </w:rPr>
        <w:t>.</w:t>
      </w:r>
    </w:p>
    <w:p w:rsidR="00621FD0" w:rsidRDefault="00621FD0" w:rsidP="00621FD0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5. </w:t>
      </w:r>
      <w:r w:rsidR="000203C8" w:rsidRPr="000203C8">
        <w:rPr>
          <w:rStyle w:val="a4"/>
          <w:bCs/>
        </w:rPr>
        <w:t>Настоящее постановление направить единой теплоснабжающ</w:t>
      </w:r>
      <w:r w:rsidR="00F454B7">
        <w:rPr>
          <w:rStyle w:val="a4"/>
          <w:bCs/>
        </w:rPr>
        <w:t xml:space="preserve">ей организации </w:t>
      </w:r>
      <w:proofErr w:type="spellStart"/>
      <w:r w:rsidR="009A1D6F" w:rsidRPr="009A1D6F">
        <w:rPr>
          <w:b w:val="0"/>
        </w:rPr>
        <w:t>Бикинскому</w:t>
      </w:r>
      <w:proofErr w:type="spellEnd"/>
      <w:r w:rsidR="009A1D6F" w:rsidRPr="009A1D6F">
        <w:rPr>
          <w:b w:val="0"/>
        </w:rPr>
        <w:t xml:space="preserve"> муниципальному унитарному предприятию «Топливно-энергетический комплекс»</w:t>
      </w:r>
      <w:r w:rsidR="000203C8" w:rsidRPr="000203C8">
        <w:rPr>
          <w:rStyle w:val="a4"/>
          <w:bCs/>
        </w:rPr>
        <w:t>.</w:t>
      </w:r>
    </w:p>
    <w:p w:rsidR="009A1D6F" w:rsidRDefault="00621FD0" w:rsidP="009A1D6F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6. </w:t>
      </w:r>
      <w:proofErr w:type="gramStart"/>
      <w:r w:rsidR="0012244E" w:rsidRPr="000203C8">
        <w:rPr>
          <w:rStyle w:val="a4"/>
          <w:bCs/>
        </w:rPr>
        <w:t>Контроль за</w:t>
      </w:r>
      <w:proofErr w:type="gramEnd"/>
      <w:r w:rsidR="0012244E" w:rsidRPr="000203C8">
        <w:rPr>
          <w:rStyle w:val="a4"/>
          <w:bCs/>
        </w:rPr>
        <w:t xml:space="preserve"> </w:t>
      </w:r>
      <w:r w:rsidR="0012244E">
        <w:rPr>
          <w:rStyle w:val="a4"/>
          <w:bCs/>
        </w:rPr>
        <w:t>выполнением настоящего постановления возложить на начальника отдела городского хозяйства Л.Н. Кругликову.</w:t>
      </w:r>
    </w:p>
    <w:p w:rsidR="009C33F6" w:rsidRDefault="009A1D6F" w:rsidP="009A1D6F">
      <w:pPr>
        <w:pStyle w:val="ConsPlusTitle"/>
        <w:ind w:firstLine="709"/>
        <w:jc w:val="both"/>
        <w:rPr>
          <w:rStyle w:val="a4"/>
          <w:bCs/>
        </w:rPr>
      </w:pPr>
      <w:r>
        <w:rPr>
          <w:rStyle w:val="a4"/>
          <w:bCs/>
        </w:rPr>
        <w:t>7. </w:t>
      </w:r>
      <w:r w:rsidR="0012244E" w:rsidRPr="000203C8">
        <w:rPr>
          <w:rStyle w:val="a4"/>
          <w:bCs/>
        </w:rPr>
        <w:t>Постановление вступает в силу со дня</w:t>
      </w:r>
      <w:r w:rsidR="0012244E">
        <w:rPr>
          <w:rStyle w:val="a4"/>
          <w:bCs/>
        </w:rPr>
        <w:t xml:space="preserve"> его</w:t>
      </w:r>
      <w:r w:rsidR="0012244E" w:rsidRPr="000203C8">
        <w:rPr>
          <w:rStyle w:val="a4"/>
          <w:bCs/>
        </w:rPr>
        <w:t xml:space="preserve"> подписания, подлежит размещению </w:t>
      </w:r>
      <w:r w:rsidR="0012244E" w:rsidRPr="00F454B7">
        <w:rPr>
          <w:rStyle w:val="a4"/>
          <w:bCs/>
        </w:rPr>
        <w:t xml:space="preserve">на официальном сайте администрации городского поселения </w:t>
      </w:r>
      <w:r w:rsidR="0012244E">
        <w:rPr>
          <w:rStyle w:val="a4"/>
          <w:bCs/>
        </w:rPr>
        <w:t>«Город Бикин»</w:t>
      </w:r>
      <w:r w:rsidR="0012244E" w:rsidRPr="000203C8">
        <w:rPr>
          <w:rStyle w:val="a4"/>
          <w:bCs/>
        </w:rPr>
        <w:t>.</w:t>
      </w:r>
    </w:p>
    <w:p w:rsidR="009C33F6" w:rsidRDefault="009C33F6" w:rsidP="009C33F6">
      <w:pPr>
        <w:pStyle w:val="ConsPlusTitle"/>
        <w:jc w:val="both"/>
        <w:rPr>
          <w:rStyle w:val="a4"/>
          <w:bCs/>
        </w:rPr>
      </w:pPr>
    </w:p>
    <w:p w:rsidR="00015989" w:rsidRPr="001A272E" w:rsidRDefault="00015989" w:rsidP="009C33F6">
      <w:pPr>
        <w:jc w:val="both"/>
        <w:rPr>
          <w:sz w:val="28"/>
          <w:szCs w:val="28"/>
        </w:rPr>
      </w:pPr>
    </w:p>
    <w:p w:rsidR="00015989" w:rsidRPr="001A272E" w:rsidRDefault="00015989" w:rsidP="00546DD0">
      <w:pPr>
        <w:ind w:firstLine="567"/>
        <w:jc w:val="both"/>
        <w:rPr>
          <w:sz w:val="28"/>
          <w:szCs w:val="28"/>
        </w:rPr>
      </w:pPr>
    </w:p>
    <w:p w:rsidR="00015989" w:rsidRPr="001A272E" w:rsidRDefault="00015989" w:rsidP="00546DD0">
      <w:pPr>
        <w:ind w:firstLine="567"/>
        <w:jc w:val="both"/>
        <w:rPr>
          <w:sz w:val="28"/>
          <w:szCs w:val="28"/>
        </w:rPr>
      </w:pPr>
    </w:p>
    <w:p w:rsidR="0012244E" w:rsidRDefault="00A11B16" w:rsidP="009A1D6F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F1097" w:rsidRPr="001A272E">
        <w:rPr>
          <w:sz w:val="28"/>
          <w:szCs w:val="28"/>
        </w:rPr>
        <w:t xml:space="preserve"> </w:t>
      </w:r>
      <w:r w:rsidR="0012244E">
        <w:rPr>
          <w:sz w:val="28"/>
          <w:szCs w:val="28"/>
        </w:rPr>
        <w:t xml:space="preserve">администрации </w:t>
      </w:r>
    </w:p>
    <w:p w:rsidR="00EF1097" w:rsidRPr="001A272E" w:rsidRDefault="00EF1097" w:rsidP="009A1D6F">
      <w:pPr>
        <w:tabs>
          <w:tab w:val="left" w:pos="1005"/>
        </w:tabs>
        <w:jc w:val="both"/>
        <w:rPr>
          <w:sz w:val="28"/>
          <w:szCs w:val="28"/>
        </w:rPr>
      </w:pPr>
      <w:r w:rsidRPr="001A272E">
        <w:rPr>
          <w:sz w:val="28"/>
          <w:szCs w:val="28"/>
        </w:rPr>
        <w:t>городского</w:t>
      </w:r>
      <w:r w:rsidR="009A1D6F">
        <w:rPr>
          <w:sz w:val="28"/>
          <w:szCs w:val="28"/>
        </w:rPr>
        <w:t xml:space="preserve"> поселения                                    </w:t>
      </w:r>
      <w:r w:rsidR="0012244E">
        <w:rPr>
          <w:sz w:val="28"/>
          <w:szCs w:val="28"/>
        </w:rPr>
        <w:t xml:space="preserve">                   </w:t>
      </w:r>
      <w:r w:rsidR="009A1D6F">
        <w:rPr>
          <w:sz w:val="28"/>
          <w:szCs w:val="28"/>
        </w:rPr>
        <w:t xml:space="preserve">    </w:t>
      </w:r>
      <w:r w:rsidR="00A11B16">
        <w:rPr>
          <w:sz w:val="28"/>
          <w:szCs w:val="28"/>
        </w:rPr>
        <w:t xml:space="preserve">             </w:t>
      </w:r>
      <w:r w:rsidR="009A1D6F">
        <w:rPr>
          <w:sz w:val="28"/>
          <w:szCs w:val="28"/>
        </w:rPr>
        <w:t xml:space="preserve"> </w:t>
      </w:r>
      <w:r w:rsidR="00A11B16">
        <w:rPr>
          <w:sz w:val="28"/>
          <w:szCs w:val="28"/>
        </w:rPr>
        <w:t xml:space="preserve">Д.Я. </w:t>
      </w:r>
      <w:proofErr w:type="spellStart"/>
      <w:r w:rsidR="00A11B16">
        <w:rPr>
          <w:sz w:val="28"/>
          <w:szCs w:val="28"/>
        </w:rPr>
        <w:t>Осадчук</w:t>
      </w:r>
      <w:proofErr w:type="spellEnd"/>
    </w:p>
    <w:p w:rsidR="00015989" w:rsidRPr="001A272E" w:rsidRDefault="00015989" w:rsidP="00546DD0">
      <w:pPr>
        <w:ind w:firstLine="567"/>
        <w:jc w:val="both"/>
        <w:rPr>
          <w:sz w:val="28"/>
          <w:szCs w:val="28"/>
        </w:rPr>
      </w:pPr>
    </w:p>
    <w:p w:rsidR="00015989" w:rsidRPr="001A272E" w:rsidRDefault="00015989" w:rsidP="00546DD0">
      <w:pPr>
        <w:ind w:firstLine="567"/>
        <w:jc w:val="both"/>
        <w:rPr>
          <w:sz w:val="26"/>
          <w:szCs w:val="26"/>
        </w:rPr>
      </w:pPr>
    </w:p>
    <w:p w:rsidR="00015989" w:rsidRPr="001A272E" w:rsidRDefault="00015989" w:rsidP="00546DD0">
      <w:pPr>
        <w:ind w:firstLine="567"/>
        <w:jc w:val="both"/>
        <w:rPr>
          <w:sz w:val="26"/>
          <w:szCs w:val="26"/>
        </w:rPr>
      </w:pPr>
    </w:p>
    <w:p w:rsidR="002414C4" w:rsidRPr="001A272E" w:rsidRDefault="002414C4" w:rsidP="00F454B7">
      <w:pPr>
        <w:jc w:val="both"/>
        <w:rPr>
          <w:sz w:val="26"/>
          <w:szCs w:val="26"/>
        </w:rPr>
      </w:pPr>
    </w:p>
    <w:sectPr w:rsidR="002414C4" w:rsidRPr="001A272E" w:rsidSect="009A0CF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B7" w:rsidRDefault="00FD1BB7" w:rsidP="005A5110">
      <w:r>
        <w:separator/>
      </w:r>
    </w:p>
  </w:endnote>
  <w:endnote w:type="continuationSeparator" w:id="0">
    <w:p w:rsidR="00FD1BB7" w:rsidRDefault="00FD1BB7" w:rsidP="005A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B7" w:rsidRDefault="00FD1BB7" w:rsidP="005A5110">
      <w:r>
        <w:separator/>
      </w:r>
    </w:p>
  </w:footnote>
  <w:footnote w:type="continuationSeparator" w:id="0">
    <w:p w:rsidR="00FD1BB7" w:rsidRDefault="00FD1BB7" w:rsidP="005A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89" w:rsidRDefault="00015989">
    <w:pPr>
      <w:pStyle w:val="aa"/>
      <w:jc w:val="center"/>
    </w:pPr>
  </w:p>
  <w:p w:rsidR="00015989" w:rsidRDefault="000159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2F0"/>
    <w:multiLevelType w:val="hybridMultilevel"/>
    <w:tmpl w:val="4F08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7E03E6"/>
    <w:multiLevelType w:val="multilevel"/>
    <w:tmpl w:val="953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11C07"/>
    <w:multiLevelType w:val="hybridMultilevel"/>
    <w:tmpl w:val="732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032669"/>
    <w:multiLevelType w:val="multilevel"/>
    <w:tmpl w:val="6AE2F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7A"/>
    <w:rsid w:val="000013D0"/>
    <w:rsid w:val="00002D23"/>
    <w:rsid w:val="00005C2E"/>
    <w:rsid w:val="00006094"/>
    <w:rsid w:val="00014F70"/>
    <w:rsid w:val="00015619"/>
    <w:rsid w:val="00015989"/>
    <w:rsid w:val="00016B70"/>
    <w:rsid w:val="000203C8"/>
    <w:rsid w:val="000221C6"/>
    <w:rsid w:val="0003046C"/>
    <w:rsid w:val="000322C1"/>
    <w:rsid w:val="0003648B"/>
    <w:rsid w:val="00036547"/>
    <w:rsid w:val="0004163D"/>
    <w:rsid w:val="00044F94"/>
    <w:rsid w:val="0004529A"/>
    <w:rsid w:val="0004595F"/>
    <w:rsid w:val="00046E3F"/>
    <w:rsid w:val="00051117"/>
    <w:rsid w:val="00061195"/>
    <w:rsid w:val="00062AE7"/>
    <w:rsid w:val="00076B98"/>
    <w:rsid w:val="00077A07"/>
    <w:rsid w:val="00077C14"/>
    <w:rsid w:val="00081749"/>
    <w:rsid w:val="00083E24"/>
    <w:rsid w:val="00084959"/>
    <w:rsid w:val="00096E17"/>
    <w:rsid w:val="000A382F"/>
    <w:rsid w:val="000A58F2"/>
    <w:rsid w:val="000A6046"/>
    <w:rsid w:val="000A7C25"/>
    <w:rsid w:val="000B081B"/>
    <w:rsid w:val="000B391E"/>
    <w:rsid w:val="000C5755"/>
    <w:rsid w:val="000D0D62"/>
    <w:rsid w:val="000D1A0E"/>
    <w:rsid w:val="000D1DD4"/>
    <w:rsid w:val="000D3BF9"/>
    <w:rsid w:val="000E1FF3"/>
    <w:rsid w:val="000E4A0B"/>
    <w:rsid w:val="000F12C1"/>
    <w:rsid w:val="000F4FBE"/>
    <w:rsid w:val="0010519A"/>
    <w:rsid w:val="001065FD"/>
    <w:rsid w:val="001111EF"/>
    <w:rsid w:val="001112C2"/>
    <w:rsid w:val="00111C65"/>
    <w:rsid w:val="00114C71"/>
    <w:rsid w:val="001151A9"/>
    <w:rsid w:val="00116E48"/>
    <w:rsid w:val="001170A3"/>
    <w:rsid w:val="0012244E"/>
    <w:rsid w:val="001225D6"/>
    <w:rsid w:val="0012628E"/>
    <w:rsid w:val="001264DD"/>
    <w:rsid w:val="001314D4"/>
    <w:rsid w:val="00133362"/>
    <w:rsid w:val="00134FB0"/>
    <w:rsid w:val="0013564C"/>
    <w:rsid w:val="00136A9A"/>
    <w:rsid w:val="001420C5"/>
    <w:rsid w:val="00147ECF"/>
    <w:rsid w:val="001520EF"/>
    <w:rsid w:val="00154AA9"/>
    <w:rsid w:val="00155E18"/>
    <w:rsid w:val="00156284"/>
    <w:rsid w:val="00156845"/>
    <w:rsid w:val="0015754A"/>
    <w:rsid w:val="00160EDD"/>
    <w:rsid w:val="00170D34"/>
    <w:rsid w:val="00173AD1"/>
    <w:rsid w:val="001742D9"/>
    <w:rsid w:val="001745F9"/>
    <w:rsid w:val="001748CA"/>
    <w:rsid w:val="00174CB7"/>
    <w:rsid w:val="00175BFE"/>
    <w:rsid w:val="001761EC"/>
    <w:rsid w:val="00177859"/>
    <w:rsid w:val="00187A9F"/>
    <w:rsid w:val="00187F66"/>
    <w:rsid w:val="0019081B"/>
    <w:rsid w:val="001942E1"/>
    <w:rsid w:val="001A272E"/>
    <w:rsid w:val="001A4F96"/>
    <w:rsid w:val="001B1ABF"/>
    <w:rsid w:val="001B314F"/>
    <w:rsid w:val="001C2622"/>
    <w:rsid w:val="001C71F0"/>
    <w:rsid w:val="001D03F2"/>
    <w:rsid w:val="001D1277"/>
    <w:rsid w:val="001D1452"/>
    <w:rsid w:val="001D26F1"/>
    <w:rsid w:val="001D4A49"/>
    <w:rsid w:val="001D4C03"/>
    <w:rsid w:val="001E37B9"/>
    <w:rsid w:val="001E53AF"/>
    <w:rsid w:val="001E584C"/>
    <w:rsid w:val="001E740C"/>
    <w:rsid w:val="00210CE0"/>
    <w:rsid w:val="00217300"/>
    <w:rsid w:val="00221B78"/>
    <w:rsid w:val="002226F6"/>
    <w:rsid w:val="002414C4"/>
    <w:rsid w:val="002456DF"/>
    <w:rsid w:val="002457BE"/>
    <w:rsid w:val="0025270F"/>
    <w:rsid w:val="00260044"/>
    <w:rsid w:val="002621A8"/>
    <w:rsid w:val="0027725E"/>
    <w:rsid w:val="002927C0"/>
    <w:rsid w:val="00292B53"/>
    <w:rsid w:val="00294489"/>
    <w:rsid w:val="00294A2E"/>
    <w:rsid w:val="00297D37"/>
    <w:rsid w:val="002A387A"/>
    <w:rsid w:val="002A691E"/>
    <w:rsid w:val="002B6B41"/>
    <w:rsid w:val="002D104B"/>
    <w:rsid w:val="002D4931"/>
    <w:rsid w:val="002D5108"/>
    <w:rsid w:val="002D6253"/>
    <w:rsid w:val="002E0F58"/>
    <w:rsid w:val="002E3A2C"/>
    <w:rsid w:val="002E5D26"/>
    <w:rsid w:val="002F0E58"/>
    <w:rsid w:val="002F24F1"/>
    <w:rsid w:val="002F27D0"/>
    <w:rsid w:val="002F43CF"/>
    <w:rsid w:val="002F7DD0"/>
    <w:rsid w:val="00302661"/>
    <w:rsid w:val="00304C3E"/>
    <w:rsid w:val="00304E0E"/>
    <w:rsid w:val="00310687"/>
    <w:rsid w:val="00314B2F"/>
    <w:rsid w:val="00321696"/>
    <w:rsid w:val="00331965"/>
    <w:rsid w:val="00333D50"/>
    <w:rsid w:val="003352CC"/>
    <w:rsid w:val="00336328"/>
    <w:rsid w:val="00337B3E"/>
    <w:rsid w:val="003408E2"/>
    <w:rsid w:val="003425F5"/>
    <w:rsid w:val="0034339D"/>
    <w:rsid w:val="00345B17"/>
    <w:rsid w:val="00362726"/>
    <w:rsid w:val="00366D5F"/>
    <w:rsid w:val="00374B94"/>
    <w:rsid w:val="00376840"/>
    <w:rsid w:val="00376D34"/>
    <w:rsid w:val="0038315A"/>
    <w:rsid w:val="00387337"/>
    <w:rsid w:val="003966AA"/>
    <w:rsid w:val="0039686B"/>
    <w:rsid w:val="003A0886"/>
    <w:rsid w:val="003A1D05"/>
    <w:rsid w:val="003A46AC"/>
    <w:rsid w:val="003A4857"/>
    <w:rsid w:val="003A750E"/>
    <w:rsid w:val="003B0D67"/>
    <w:rsid w:val="003B0DE3"/>
    <w:rsid w:val="003B1643"/>
    <w:rsid w:val="003B21F7"/>
    <w:rsid w:val="003B3C08"/>
    <w:rsid w:val="003B55A5"/>
    <w:rsid w:val="003C03FE"/>
    <w:rsid w:val="003C2857"/>
    <w:rsid w:val="003C680F"/>
    <w:rsid w:val="003D445A"/>
    <w:rsid w:val="003E46CE"/>
    <w:rsid w:val="003E6878"/>
    <w:rsid w:val="003F3891"/>
    <w:rsid w:val="003F5A4E"/>
    <w:rsid w:val="004002AD"/>
    <w:rsid w:val="00400512"/>
    <w:rsid w:val="00404ADD"/>
    <w:rsid w:val="0041112A"/>
    <w:rsid w:val="004161FE"/>
    <w:rsid w:val="004162F8"/>
    <w:rsid w:val="00420DAA"/>
    <w:rsid w:val="004217ED"/>
    <w:rsid w:val="0043506A"/>
    <w:rsid w:val="00436997"/>
    <w:rsid w:val="004404A4"/>
    <w:rsid w:val="00440605"/>
    <w:rsid w:val="004440E1"/>
    <w:rsid w:val="0044633A"/>
    <w:rsid w:val="00451701"/>
    <w:rsid w:val="004611B9"/>
    <w:rsid w:val="004615C8"/>
    <w:rsid w:val="00461D59"/>
    <w:rsid w:val="004622C1"/>
    <w:rsid w:val="00465AC0"/>
    <w:rsid w:val="00475ED5"/>
    <w:rsid w:val="0048423B"/>
    <w:rsid w:val="00490F3C"/>
    <w:rsid w:val="00494AD6"/>
    <w:rsid w:val="0049660D"/>
    <w:rsid w:val="004A4E87"/>
    <w:rsid w:val="004A61E8"/>
    <w:rsid w:val="004A7E34"/>
    <w:rsid w:val="004B234E"/>
    <w:rsid w:val="004B6B40"/>
    <w:rsid w:val="004C1EA1"/>
    <w:rsid w:val="004C271C"/>
    <w:rsid w:val="004C3A0E"/>
    <w:rsid w:val="004C5B8C"/>
    <w:rsid w:val="004C63C4"/>
    <w:rsid w:val="004C6F9D"/>
    <w:rsid w:val="004D6E51"/>
    <w:rsid w:val="004D7D20"/>
    <w:rsid w:val="004D7F14"/>
    <w:rsid w:val="004E26A9"/>
    <w:rsid w:val="004F08EC"/>
    <w:rsid w:val="004F5DAF"/>
    <w:rsid w:val="004F6CBC"/>
    <w:rsid w:val="004F71A2"/>
    <w:rsid w:val="00504F26"/>
    <w:rsid w:val="005064BE"/>
    <w:rsid w:val="005112C9"/>
    <w:rsid w:val="00517B0A"/>
    <w:rsid w:val="00520DDF"/>
    <w:rsid w:val="00521ABC"/>
    <w:rsid w:val="00523D7A"/>
    <w:rsid w:val="005263A2"/>
    <w:rsid w:val="005304AC"/>
    <w:rsid w:val="00537B1E"/>
    <w:rsid w:val="00546DD0"/>
    <w:rsid w:val="00552DF0"/>
    <w:rsid w:val="0055438C"/>
    <w:rsid w:val="0055791E"/>
    <w:rsid w:val="00561C56"/>
    <w:rsid w:val="005629F9"/>
    <w:rsid w:val="005733AB"/>
    <w:rsid w:val="0057385A"/>
    <w:rsid w:val="00596A55"/>
    <w:rsid w:val="005A162F"/>
    <w:rsid w:val="005A5110"/>
    <w:rsid w:val="005A5852"/>
    <w:rsid w:val="005A7ED1"/>
    <w:rsid w:val="005C0B5E"/>
    <w:rsid w:val="005D1912"/>
    <w:rsid w:val="005D3724"/>
    <w:rsid w:val="005D783B"/>
    <w:rsid w:val="005E2142"/>
    <w:rsid w:val="005E3146"/>
    <w:rsid w:val="005E454D"/>
    <w:rsid w:val="005E7FCB"/>
    <w:rsid w:val="005F1E24"/>
    <w:rsid w:val="005F3955"/>
    <w:rsid w:val="005F549F"/>
    <w:rsid w:val="005F66CA"/>
    <w:rsid w:val="006079A9"/>
    <w:rsid w:val="00607FB8"/>
    <w:rsid w:val="0061218B"/>
    <w:rsid w:val="0061414B"/>
    <w:rsid w:val="00614B1A"/>
    <w:rsid w:val="00617134"/>
    <w:rsid w:val="00621FD0"/>
    <w:rsid w:val="00622152"/>
    <w:rsid w:val="00622FB8"/>
    <w:rsid w:val="0062377F"/>
    <w:rsid w:val="00624823"/>
    <w:rsid w:val="00626467"/>
    <w:rsid w:val="00633AEA"/>
    <w:rsid w:val="00633C5C"/>
    <w:rsid w:val="006443F7"/>
    <w:rsid w:val="00650FCE"/>
    <w:rsid w:val="006517D9"/>
    <w:rsid w:val="00656927"/>
    <w:rsid w:val="00660761"/>
    <w:rsid w:val="006678E9"/>
    <w:rsid w:val="00680497"/>
    <w:rsid w:val="006823AF"/>
    <w:rsid w:val="00690A44"/>
    <w:rsid w:val="00690EF9"/>
    <w:rsid w:val="006A01E1"/>
    <w:rsid w:val="006A0ED0"/>
    <w:rsid w:val="006A45A3"/>
    <w:rsid w:val="006A643E"/>
    <w:rsid w:val="006A7BB0"/>
    <w:rsid w:val="006C16E5"/>
    <w:rsid w:val="006C4456"/>
    <w:rsid w:val="006C4BC1"/>
    <w:rsid w:val="006C6B1F"/>
    <w:rsid w:val="006C73BC"/>
    <w:rsid w:val="006D6269"/>
    <w:rsid w:val="006D7F8B"/>
    <w:rsid w:val="006E2264"/>
    <w:rsid w:val="006E68B2"/>
    <w:rsid w:val="006F02AD"/>
    <w:rsid w:val="006F3D56"/>
    <w:rsid w:val="006F581F"/>
    <w:rsid w:val="006F63E0"/>
    <w:rsid w:val="00700056"/>
    <w:rsid w:val="00704178"/>
    <w:rsid w:val="00704358"/>
    <w:rsid w:val="00712447"/>
    <w:rsid w:val="00713BC4"/>
    <w:rsid w:val="00716BF7"/>
    <w:rsid w:val="00720C68"/>
    <w:rsid w:val="00721B13"/>
    <w:rsid w:val="00723C3A"/>
    <w:rsid w:val="00740A42"/>
    <w:rsid w:val="007461FC"/>
    <w:rsid w:val="0075227D"/>
    <w:rsid w:val="00752A51"/>
    <w:rsid w:val="0075653C"/>
    <w:rsid w:val="00757971"/>
    <w:rsid w:val="007622D8"/>
    <w:rsid w:val="00764FE5"/>
    <w:rsid w:val="00774F2F"/>
    <w:rsid w:val="007837D1"/>
    <w:rsid w:val="0079184E"/>
    <w:rsid w:val="007948A9"/>
    <w:rsid w:val="00795587"/>
    <w:rsid w:val="007A165D"/>
    <w:rsid w:val="007A2D71"/>
    <w:rsid w:val="007A400A"/>
    <w:rsid w:val="007A4813"/>
    <w:rsid w:val="007A4AC5"/>
    <w:rsid w:val="007A4FA4"/>
    <w:rsid w:val="007A573A"/>
    <w:rsid w:val="007A5E9F"/>
    <w:rsid w:val="007A6F92"/>
    <w:rsid w:val="007A71D9"/>
    <w:rsid w:val="007A7BC7"/>
    <w:rsid w:val="007B3D1E"/>
    <w:rsid w:val="007B4731"/>
    <w:rsid w:val="007B6977"/>
    <w:rsid w:val="007C2C46"/>
    <w:rsid w:val="007C38D7"/>
    <w:rsid w:val="007D24FF"/>
    <w:rsid w:val="007D425F"/>
    <w:rsid w:val="007D4664"/>
    <w:rsid w:val="007E3488"/>
    <w:rsid w:val="007E401B"/>
    <w:rsid w:val="007E5A73"/>
    <w:rsid w:val="007F1D2B"/>
    <w:rsid w:val="007F2396"/>
    <w:rsid w:val="007F5597"/>
    <w:rsid w:val="007F569F"/>
    <w:rsid w:val="008006DC"/>
    <w:rsid w:val="00802E2E"/>
    <w:rsid w:val="00806A55"/>
    <w:rsid w:val="0081242C"/>
    <w:rsid w:val="00814D75"/>
    <w:rsid w:val="00814EF8"/>
    <w:rsid w:val="008153BA"/>
    <w:rsid w:val="0081561A"/>
    <w:rsid w:val="0081635B"/>
    <w:rsid w:val="00820951"/>
    <w:rsid w:val="00822242"/>
    <w:rsid w:val="00825301"/>
    <w:rsid w:val="00827731"/>
    <w:rsid w:val="00835455"/>
    <w:rsid w:val="00835A23"/>
    <w:rsid w:val="008431FA"/>
    <w:rsid w:val="00843EE7"/>
    <w:rsid w:val="0084544F"/>
    <w:rsid w:val="0084724E"/>
    <w:rsid w:val="00854EBD"/>
    <w:rsid w:val="0086522F"/>
    <w:rsid w:val="00865D8E"/>
    <w:rsid w:val="00870A66"/>
    <w:rsid w:val="008767AA"/>
    <w:rsid w:val="00884CAE"/>
    <w:rsid w:val="00885CBD"/>
    <w:rsid w:val="00895007"/>
    <w:rsid w:val="00895EC4"/>
    <w:rsid w:val="00897600"/>
    <w:rsid w:val="008A047F"/>
    <w:rsid w:val="008A0CA7"/>
    <w:rsid w:val="008A336D"/>
    <w:rsid w:val="008B0CCE"/>
    <w:rsid w:val="008B1ED4"/>
    <w:rsid w:val="008B22A8"/>
    <w:rsid w:val="008B77B7"/>
    <w:rsid w:val="008B79A4"/>
    <w:rsid w:val="008C12C7"/>
    <w:rsid w:val="008C583D"/>
    <w:rsid w:val="008C69F5"/>
    <w:rsid w:val="008D5784"/>
    <w:rsid w:val="008E3D44"/>
    <w:rsid w:val="008E6592"/>
    <w:rsid w:val="00900C36"/>
    <w:rsid w:val="0090450D"/>
    <w:rsid w:val="0090690B"/>
    <w:rsid w:val="0091628E"/>
    <w:rsid w:val="009267B7"/>
    <w:rsid w:val="009315BB"/>
    <w:rsid w:val="00933BD5"/>
    <w:rsid w:val="00934761"/>
    <w:rsid w:val="00935142"/>
    <w:rsid w:val="00937C82"/>
    <w:rsid w:val="00940212"/>
    <w:rsid w:val="009415DC"/>
    <w:rsid w:val="00944DFD"/>
    <w:rsid w:val="009459BA"/>
    <w:rsid w:val="00947472"/>
    <w:rsid w:val="0094763C"/>
    <w:rsid w:val="00947F21"/>
    <w:rsid w:val="009523D1"/>
    <w:rsid w:val="00956EA1"/>
    <w:rsid w:val="00960380"/>
    <w:rsid w:val="00961522"/>
    <w:rsid w:val="00964248"/>
    <w:rsid w:val="00974D44"/>
    <w:rsid w:val="009752C7"/>
    <w:rsid w:val="00980962"/>
    <w:rsid w:val="00981055"/>
    <w:rsid w:val="00985A67"/>
    <w:rsid w:val="00991168"/>
    <w:rsid w:val="00991DD5"/>
    <w:rsid w:val="00994404"/>
    <w:rsid w:val="009A0CF5"/>
    <w:rsid w:val="009A1D6F"/>
    <w:rsid w:val="009A4485"/>
    <w:rsid w:val="009B3BD5"/>
    <w:rsid w:val="009B7321"/>
    <w:rsid w:val="009C16E1"/>
    <w:rsid w:val="009C2426"/>
    <w:rsid w:val="009C33F6"/>
    <w:rsid w:val="009C3BDF"/>
    <w:rsid w:val="009C75FC"/>
    <w:rsid w:val="009E4C64"/>
    <w:rsid w:val="009E799B"/>
    <w:rsid w:val="009F0550"/>
    <w:rsid w:val="009F23D8"/>
    <w:rsid w:val="009F4BD1"/>
    <w:rsid w:val="00A018A8"/>
    <w:rsid w:val="00A03000"/>
    <w:rsid w:val="00A11B16"/>
    <w:rsid w:val="00A15F92"/>
    <w:rsid w:val="00A17A79"/>
    <w:rsid w:val="00A2263C"/>
    <w:rsid w:val="00A2519D"/>
    <w:rsid w:val="00A30F2E"/>
    <w:rsid w:val="00A40B18"/>
    <w:rsid w:val="00A40D0A"/>
    <w:rsid w:val="00A41744"/>
    <w:rsid w:val="00A427E0"/>
    <w:rsid w:val="00A51760"/>
    <w:rsid w:val="00A51936"/>
    <w:rsid w:val="00A5237F"/>
    <w:rsid w:val="00A61ED9"/>
    <w:rsid w:val="00A63DBA"/>
    <w:rsid w:val="00A644A9"/>
    <w:rsid w:val="00A66683"/>
    <w:rsid w:val="00A671E3"/>
    <w:rsid w:val="00A716EA"/>
    <w:rsid w:val="00A71EB7"/>
    <w:rsid w:val="00A90D1A"/>
    <w:rsid w:val="00AA72E3"/>
    <w:rsid w:val="00AA7B5F"/>
    <w:rsid w:val="00AB0375"/>
    <w:rsid w:val="00AB0B55"/>
    <w:rsid w:val="00AB77AC"/>
    <w:rsid w:val="00AC2A74"/>
    <w:rsid w:val="00AC372B"/>
    <w:rsid w:val="00AC5138"/>
    <w:rsid w:val="00AD1279"/>
    <w:rsid w:val="00AD368A"/>
    <w:rsid w:val="00AD567F"/>
    <w:rsid w:val="00AD615E"/>
    <w:rsid w:val="00AE0AC2"/>
    <w:rsid w:val="00AE2C8D"/>
    <w:rsid w:val="00AE7D4E"/>
    <w:rsid w:val="00AF4C65"/>
    <w:rsid w:val="00AF6E91"/>
    <w:rsid w:val="00B0567C"/>
    <w:rsid w:val="00B11EC1"/>
    <w:rsid w:val="00B14E5D"/>
    <w:rsid w:val="00B1719E"/>
    <w:rsid w:val="00B22D75"/>
    <w:rsid w:val="00B24EF2"/>
    <w:rsid w:val="00B24F78"/>
    <w:rsid w:val="00B27AB4"/>
    <w:rsid w:val="00B32A73"/>
    <w:rsid w:val="00B34111"/>
    <w:rsid w:val="00B410E8"/>
    <w:rsid w:val="00B44A70"/>
    <w:rsid w:val="00B4772E"/>
    <w:rsid w:val="00B53AD4"/>
    <w:rsid w:val="00B6122D"/>
    <w:rsid w:val="00B612D1"/>
    <w:rsid w:val="00B613FD"/>
    <w:rsid w:val="00B65497"/>
    <w:rsid w:val="00B67FB8"/>
    <w:rsid w:val="00B740CD"/>
    <w:rsid w:val="00B810C8"/>
    <w:rsid w:val="00B832B5"/>
    <w:rsid w:val="00B841AA"/>
    <w:rsid w:val="00B927A9"/>
    <w:rsid w:val="00B94FF7"/>
    <w:rsid w:val="00B95653"/>
    <w:rsid w:val="00BA0B91"/>
    <w:rsid w:val="00BA1A61"/>
    <w:rsid w:val="00BA52CF"/>
    <w:rsid w:val="00BA66A0"/>
    <w:rsid w:val="00BB71A7"/>
    <w:rsid w:val="00BC20FC"/>
    <w:rsid w:val="00BC20FF"/>
    <w:rsid w:val="00BC4420"/>
    <w:rsid w:val="00BC5646"/>
    <w:rsid w:val="00BC7E68"/>
    <w:rsid w:val="00BD1E6E"/>
    <w:rsid w:val="00BD2336"/>
    <w:rsid w:val="00BE344E"/>
    <w:rsid w:val="00BE49AA"/>
    <w:rsid w:val="00BE5063"/>
    <w:rsid w:val="00BE5716"/>
    <w:rsid w:val="00BE7396"/>
    <w:rsid w:val="00BE7E35"/>
    <w:rsid w:val="00C0142A"/>
    <w:rsid w:val="00C041F0"/>
    <w:rsid w:val="00C0686C"/>
    <w:rsid w:val="00C103C0"/>
    <w:rsid w:val="00C10442"/>
    <w:rsid w:val="00C11679"/>
    <w:rsid w:val="00C16F15"/>
    <w:rsid w:val="00C20B0F"/>
    <w:rsid w:val="00C23075"/>
    <w:rsid w:val="00C23BAE"/>
    <w:rsid w:val="00C3166D"/>
    <w:rsid w:val="00C328E0"/>
    <w:rsid w:val="00C333AE"/>
    <w:rsid w:val="00C335C5"/>
    <w:rsid w:val="00C33895"/>
    <w:rsid w:val="00C3461D"/>
    <w:rsid w:val="00C41D80"/>
    <w:rsid w:val="00C44A4E"/>
    <w:rsid w:val="00C44E8B"/>
    <w:rsid w:val="00C44F4C"/>
    <w:rsid w:val="00C467A1"/>
    <w:rsid w:val="00C559A6"/>
    <w:rsid w:val="00C56C20"/>
    <w:rsid w:val="00C7506C"/>
    <w:rsid w:val="00C75A50"/>
    <w:rsid w:val="00C852A2"/>
    <w:rsid w:val="00C85E80"/>
    <w:rsid w:val="00C92E5E"/>
    <w:rsid w:val="00C95545"/>
    <w:rsid w:val="00C9640E"/>
    <w:rsid w:val="00C976EE"/>
    <w:rsid w:val="00CA1624"/>
    <w:rsid w:val="00CA1EF4"/>
    <w:rsid w:val="00CA286D"/>
    <w:rsid w:val="00CA3AC1"/>
    <w:rsid w:val="00CB0BA7"/>
    <w:rsid w:val="00CB3363"/>
    <w:rsid w:val="00CB638A"/>
    <w:rsid w:val="00CB77CA"/>
    <w:rsid w:val="00CC0B58"/>
    <w:rsid w:val="00CD0497"/>
    <w:rsid w:val="00CD5544"/>
    <w:rsid w:val="00CE187D"/>
    <w:rsid w:val="00CE23EC"/>
    <w:rsid w:val="00CE4B5F"/>
    <w:rsid w:val="00CF0B20"/>
    <w:rsid w:val="00CF3DE0"/>
    <w:rsid w:val="00D01414"/>
    <w:rsid w:val="00D06518"/>
    <w:rsid w:val="00D12357"/>
    <w:rsid w:val="00D14E80"/>
    <w:rsid w:val="00D161C8"/>
    <w:rsid w:val="00D16516"/>
    <w:rsid w:val="00D166A9"/>
    <w:rsid w:val="00D1737E"/>
    <w:rsid w:val="00D269DF"/>
    <w:rsid w:val="00D27008"/>
    <w:rsid w:val="00D27CA3"/>
    <w:rsid w:val="00D31F4C"/>
    <w:rsid w:val="00D51950"/>
    <w:rsid w:val="00D53980"/>
    <w:rsid w:val="00D5429E"/>
    <w:rsid w:val="00D55CAD"/>
    <w:rsid w:val="00D55FF9"/>
    <w:rsid w:val="00D618F0"/>
    <w:rsid w:val="00D634AC"/>
    <w:rsid w:val="00D64338"/>
    <w:rsid w:val="00D67C4B"/>
    <w:rsid w:val="00D70282"/>
    <w:rsid w:val="00D70903"/>
    <w:rsid w:val="00D7126B"/>
    <w:rsid w:val="00D75C5F"/>
    <w:rsid w:val="00D77C9F"/>
    <w:rsid w:val="00D81E6A"/>
    <w:rsid w:val="00D81FB6"/>
    <w:rsid w:val="00D90817"/>
    <w:rsid w:val="00D90C34"/>
    <w:rsid w:val="00D91113"/>
    <w:rsid w:val="00D92230"/>
    <w:rsid w:val="00DA4354"/>
    <w:rsid w:val="00DA4B01"/>
    <w:rsid w:val="00DB56F7"/>
    <w:rsid w:val="00DB63FA"/>
    <w:rsid w:val="00DC14A2"/>
    <w:rsid w:val="00DC38BF"/>
    <w:rsid w:val="00DC47BC"/>
    <w:rsid w:val="00DC49CD"/>
    <w:rsid w:val="00DC7B89"/>
    <w:rsid w:val="00DC7F0E"/>
    <w:rsid w:val="00DD57B2"/>
    <w:rsid w:val="00DD6886"/>
    <w:rsid w:val="00DD7A7A"/>
    <w:rsid w:val="00DE2E79"/>
    <w:rsid w:val="00DE7C5B"/>
    <w:rsid w:val="00DF3BFA"/>
    <w:rsid w:val="00E06C2A"/>
    <w:rsid w:val="00E10F68"/>
    <w:rsid w:val="00E12DB2"/>
    <w:rsid w:val="00E1604B"/>
    <w:rsid w:val="00E17DC8"/>
    <w:rsid w:val="00E203E3"/>
    <w:rsid w:val="00E248AA"/>
    <w:rsid w:val="00E32B4F"/>
    <w:rsid w:val="00E350B6"/>
    <w:rsid w:val="00E369A2"/>
    <w:rsid w:val="00E41DAA"/>
    <w:rsid w:val="00E42D7C"/>
    <w:rsid w:val="00E44C38"/>
    <w:rsid w:val="00E45B74"/>
    <w:rsid w:val="00E473DD"/>
    <w:rsid w:val="00E51C01"/>
    <w:rsid w:val="00E51C89"/>
    <w:rsid w:val="00E5201C"/>
    <w:rsid w:val="00E5292B"/>
    <w:rsid w:val="00E55448"/>
    <w:rsid w:val="00E654A5"/>
    <w:rsid w:val="00E655BD"/>
    <w:rsid w:val="00E7120C"/>
    <w:rsid w:val="00E72DA4"/>
    <w:rsid w:val="00E73EE0"/>
    <w:rsid w:val="00E74F04"/>
    <w:rsid w:val="00E83ED8"/>
    <w:rsid w:val="00E87380"/>
    <w:rsid w:val="00E90B95"/>
    <w:rsid w:val="00E91882"/>
    <w:rsid w:val="00E94941"/>
    <w:rsid w:val="00E958B1"/>
    <w:rsid w:val="00E95C0D"/>
    <w:rsid w:val="00E95C2C"/>
    <w:rsid w:val="00EA204C"/>
    <w:rsid w:val="00EA2E0F"/>
    <w:rsid w:val="00EA4AC3"/>
    <w:rsid w:val="00EB166C"/>
    <w:rsid w:val="00EB16F9"/>
    <w:rsid w:val="00EC2B55"/>
    <w:rsid w:val="00EC5C98"/>
    <w:rsid w:val="00EC6713"/>
    <w:rsid w:val="00EC7069"/>
    <w:rsid w:val="00EC7199"/>
    <w:rsid w:val="00ED0FAD"/>
    <w:rsid w:val="00ED2D23"/>
    <w:rsid w:val="00ED32A2"/>
    <w:rsid w:val="00ED34A9"/>
    <w:rsid w:val="00EE647A"/>
    <w:rsid w:val="00EF1097"/>
    <w:rsid w:val="00EF6393"/>
    <w:rsid w:val="00EF7A30"/>
    <w:rsid w:val="00F0176C"/>
    <w:rsid w:val="00F03390"/>
    <w:rsid w:val="00F139FE"/>
    <w:rsid w:val="00F2710E"/>
    <w:rsid w:val="00F40E15"/>
    <w:rsid w:val="00F42F16"/>
    <w:rsid w:val="00F454B7"/>
    <w:rsid w:val="00F6079F"/>
    <w:rsid w:val="00F62956"/>
    <w:rsid w:val="00F6464B"/>
    <w:rsid w:val="00F667AA"/>
    <w:rsid w:val="00F80F1E"/>
    <w:rsid w:val="00F93D5F"/>
    <w:rsid w:val="00FB0AB4"/>
    <w:rsid w:val="00FB6695"/>
    <w:rsid w:val="00FC1240"/>
    <w:rsid w:val="00FC6022"/>
    <w:rsid w:val="00FD1BB7"/>
    <w:rsid w:val="00FD69EE"/>
    <w:rsid w:val="00FE175E"/>
    <w:rsid w:val="00FE3616"/>
    <w:rsid w:val="00FF304D"/>
    <w:rsid w:val="00FF6587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A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5B7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5B74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2A38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2A38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495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0849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084959"/>
    <w:rPr>
      <w:rFonts w:cs="Times New Roman"/>
      <w:sz w:val="24"/>
      <w:szCs w:val="24"/>
    </w:rPr>
  </w:style>
  <w:style w:type="paragraph" w:customStyle="1" w:styleId="ConsPlusNormal">
    <w:name w:val="ConsPlusNormal"/>
    <w:rsid w:val="0008495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34"/>
    <w:qFormat/>
    <w:rsid w:val="00302661"/>
    <w:pPr>
      <w:ind w:left="720"/>
      <w:contextualSpacing/>
    </w:pPr>
  </w:style>
  <w:style w:type="paragraph" w:customStyle="1" w:styleId="ConsPlusTitle">
    <w:name w:val="ConsPlusTitle"/>
    <w:rsid w:val="009752C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Название Знак"/>
    <w:link w:val="a6"/>
    <w:locked/>
    <w:rsid w:val="00E45B74"/>
    <w:rPr>
      <w:rFonts w:cs="Times New Roman"/>
      <w:sz w:val="28"/>
    </w:rPr>
  </w:style>
  <w:style w:type="paragraph" w:styleId="a6">
    <w:name w:val="Title"/>
    <w:basedOn w:val="a"/>
    <w:link w:val="a5"/>
    <w:uiPriority w:val="10"/>
    <w:qFormat/>
    <w:rsid w:val="00E45B74"/>
    <w:pPr>
      <w:jc w:val="center"/>
    </w:pPr>
    <w:rPr>
      <w:sz w:val="28"/>
      <w:szCs w:val="20"/>
    </w:rPr>
  </w:style>
  <w:style w:type="character" w:customStyle="1" w:styleId="TitleChar1">
    <w:name w:val="Title Char1"/>
    <w:link w:val="a6"/>
    <w:uiPriority w:val="10"/>
    <w:rsid w:val="006149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ижний колонтитул Знак"/>
    <w:link w:val="a8"/>
    <w:uiPriority w:val="99"/>
    <w:locked/>
    <w:rsid w:val="00E45B74"/>
    <w:rPr>
      <w:rFonts w:cs="Times New Roman"/>
      <w:sz w:val="24"/>
      <w:szCs w:val="24"/>
    </w:rPr>
  </w:style>
  <w:style w:type="paragraph" w:styleId="a8">
    <w:name w:val="footer"/>
    <w:basedOn w:val="a"/>
    <w:link w:val="a7"/>
    <w:uiPriority w:val="99"/>
    <w:rsid w:val="00E45B74"/>
    <w:pPr>
      <w:tabs>
        <w:tab w:val="center" w:pos="4677"/>
        <w:tab w:val="right" w:pos="9355"/>
      </w:tabs>
    </w:pPr>
  </w:style>
  <w:style w:type="character" w:customStyle="1" w:styleId="FooterChar1">
    <w:name w:val="Footer Char1"/>
    <w:link w:val="a8"/>
    <w:uiPriority w:val="99"/>
    <w:semiHidden/>
    <w:rsid w:val="006149CE"/>
    <w:rPr>
      <w:sz w:val="24"/>
      <w:szCs w:val="24"/>
    </w:rPr>
  </w:style>
  <w:style w:type="character" w:customStyle="1" w:styleId="a9">
    <w:name w:val="Верхний колонтитул Знак"/>
    <w:link w:val="aa"/>
    <w:uiPriority w:val="99"/>
    <w:locked/>
    <w:rsid w:val="00E45B74"/>
    <w:rPr>
      <w:rFonts w:cs="Times New Roman"/>
      <w:sz w:val="24"/>
      <w:szCs w:val="24"/>
    </w:rPr>
  </w:style>
  <w:style w:type="paragraph" w:styleId="aa">
    <w:name w:val="header"/>
    <w:basedOn w:val="a"/>
    <w:link w:val="a9"/>
    <w:uiPriority w:val="99"/>
    <w:rsid w:val="00E45B74"/>
    <w:pPr>
      <w:tabs>
        <w:tab w:val="center" w:pos="4677"/>
        <w:tab w:val="right" w:pos="9355"/>
      </w:tabs>
    </w:pPr>
  </w:style>
  <w:style w:type="character" w:customStyle="1" w:styleId="HeaderChar1">
    <w:name w:val="Header Char1"/>
    <w:link w:val="aa"/>
    <w:uiPriority w:val="99"/>
    <w:semiHidden/>
    <w:rsid w:val="006149CE"/>
    <w:rPr>
      <w:sz w:val="24"/>
      <w:szCs w:val="24"/>
    </w:rPr>
  </w:style>
  <w:style w:type="paragraph" w:customStyle="1" w:styleId="TimesNewRoman14">
    <w:name w:val="Times New Roman 14 пт"/>
    <w:link w:val="TimesNewRoman140"/>
    <w:rsid w:val="00E45B74"/>
    <w:rPr>
      <w:rFonts w:cs="Arial"/>
      <w:sz w:val="28"/>
    </w:rPr>
  </w:style>
  <w:style w:type="character" w:customStyle="1" w:styleId="TimesNewRoman140">
    <w:name w:val="Times New Roman 14 пт Знак"/>
    <w:link w:val="TimesNewRoman14"/>
    <w:locked/>
    <w:rsid w:val="00E45B74"/>
    <w:rPr>
      <w:rFonts w:cs="Arial"/>
      <w:sz w:val="28"/>
      <w:lang w:val="ru-RU" w:eastAsia="ru-RU" w:bidi="ar-SA"/>
    </w:rPr>
  </w:style>
  <w:style w:type="paragraph" w:customStyle="1" w:styleId="ab">
    <w:name w:val="Знак"/>
    <w:basedOn w:val="a"/>
    <w:uiPriority w:val="99"/>
    <w:rsid w:val="00134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34F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4F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rsid w:val="00134FB0"/>
    <w:rPr>
      <w:rFonts w:cs="Times New Roman"/>
      <w:color w:val="0000FF"/>
      <w:u w:val="single"/>
    </w:rPr>
  </w:style>
  <w:style w:type="paragraph" w:customStyle="1" w:styleId="12">
    <w:name w:val="1 Знак Знак Знак Знак"/>
    <w:basedOn w:val="a"/>
    <w:rsid w:val="002F27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94763C"/>
    <w:pPr>
      <w:suppressAutoHyphens/>
      <w:spacing w:after="120"/>
      <w:ind w:left="283"/>
    </w:pPr>
    <w:rPr>
      <w:sz w:val="28"/>
      <w:lang w:eastAsia="ar-SA"/>
    </w:rPr>
  </w:style>
  <w:style w:type="character" w:customStyle="1" w:styleId="ae">
    <w:name w:val="Основной текст с отступом Знак"/>
    <w:link w:val="ad"/>
    <w:uiPriority w:val="99"/>
    <w:locked/>
    <w:rsid w:val="0094763C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F42F16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Абзац списка2"/>
    <w:basedOn w:val="a"/>
    <w:rsid w:val="009B3BD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марк список 1"/>
    <w:basedOn w:val="a"/>
    <w:rsid w:val="009B3BD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a"/>
    <w:rsid w:val="00713BC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1112C2"/>
    <w:rPr>
      <w:rFonts w:cs="Times New Roman"/>
    </w:rPr>
  </w:style>
  <w:style w:type="paragraph" w:styleId="af">
    <w:name w:val="Balloon Text"/>
    <w:basedOn w:val="a"/>
    <w:link w:val="af0"/>
    <w:uiPriority w:val="99"/>
    <w:rsid w:val="006607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660761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uiPriority w:val="1"/>
    <w:qFormat/>
    <w:rsid w:val="00BA1A61"/>
    <w:rPr>
      <w:rFonts w:ascii="Calibri" w:hAnsi="Calibri"/>
      <w:sz w:val="22"/>
      <w:szCs w:val="22"/>
      <w:lang w:eastAsia="en-US"/>
    </w:rPr>
  </w:style>
  <w:style w:type="paragraph" w:customStyle="1" w:styleId="af1">
    <w:basedOn w:val="a"/>
    <w:rsid w:val="00EF1097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371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Ура-Губа</vt:lpstr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Ура-Губа</dc:title>
  <dc:creator>user</dc:creator>
  <cp:lastModifiedBy>Admin</cp:lastModifiedBy>
  <cp:revision>5</cp:revision>
  <cp:lastPrinted>2018-09-25T01:14:00Z</cp:lastPrinted>
  <dcterms:created xsi:type="dcterms:W3CDTF">2018-09-24T02:37:00Z</dcterms:created>
  <dcterms:modified xsi:type="dcterms:W3CDTF">2018-09-26T07:00:00Z</dcterms:modified>
</cp:coreProperties>
</file>